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93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5DAAC7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F0F9C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568CEB4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397911">
        <w:rPr>
          <w:rFonts w:ascii="Cambria" w:hAnsi="Cambria" w:cs="Arial"/>
          <w:bCs/>
          <w:sz w:val="25"/>
          <w:szCs w:val="25"/>
        </w:rPr>
        <w:t>Boxe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3CA0494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397911">
        <w:rPr>
          <w:rFonts w:ascii="Cambria" w:hAnsi="Cambria" w:cs="Arial"/>
          <w:bCs/>
          <w:sz w:val="25"/>
          <w:szCs w:val="25"/>
        </w:rPr>
        <w:t>2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416C08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397911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67D7F8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C22E2F">
        <w:rPr>
          <w:rFonts w:ascii="Cambria" w:hAnsi="Cambria" w:cs="Arial"/>
          <w:bCs/>
          <w:sz w:val="25"/>
          <w:szCs w:val="25"/>
        </w:rPr>
        <w:t xml:space="preserve">o </w:t>
      </w:r>
      <w:r w:rsidR="00397911">
        <w:rPr>
          <w:rFonts w:ascii="Cambria" w:hAnsi="Cambria" w:cs="Arial"/>
          <w:bCs/>
          <w:sz w:val="25"/>
          <w:szCs w:val="25"/>
        </w:rPr>
        <w:t xml:space="preserve">Boxe </w:t>
      </w:r>
      <w:r w:rsidR="000735A6">
        <w:rPr>
          <w:rFonts w:ascii="Cambria" w:hAnsi="Cambria" w:cs="Arial"/>
          <w:bCs/>
          <w:sz w:val="25"/>
          <w:szCs w:val="25"/>
        </w:rPr>
        <w:t>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BF16B4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F0F9C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56E7B8B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C65E3D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.000,00 (</w:t>
      </w:r>
      <w:r w:rsidR="00C65E3D">
        <w:rPr>
          <w:rFonts w:ascii="Cambria" w:hAnsi="Cambria" w:cs="Arial"/>
          <w:bCs/>
          <w:sz w:val="25"/>
          <w:szCs w:val="25"/>
        </w:rPr>
        <w:t>dois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D60AA3">
        <w:rPr>
          <w:rFonts w:ascii="Cambria" w:hAnsi="Cambria" w:cs="Arial"/>
          <w:bCs/>
          <w:sz w:val="25"/>
          <w:szCs w:val="25"/>
        </w:rPr>
        <w:t xml:space="preserve">o </w:t>
      </w:r>
      <w:r w:rsidR="00C65E3D">
        <w:rPr>
          <w:rFonts w:ascii="Cambria" w:hAnsi="Cambria" w:cs="Arial"/>
          <w:bCs/>
          <w:sz w:val="25"/>
          <w:szCs w:val="25"/>
        </w:rPr>
        <w:t>Boxe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5F0F9C">
        <w:rPr>
          <w:rFonts w:ascii="Cambria" w:hAnsi="Cambria" w:cs="Arial"/>
          <w:bCs/>
          <w:sz w:val="25"/>
          <w:szCs w:val="25"/>
        </w:rPr>
        <w:t>compra de materiais e equipamentos</w:t>
      </w:r>
      <w:r w:rsidR="00C22E2F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FF3F002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5F0F9C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738879A6">
      <w:pPr>
        <w:jc w:val="center"/>
        <w:rPr>
          <w:rStyle w:val="Strong"/>
          <w:b w:val="0"/>
          <w:bCs w:val="0"/>
        </w:rPr>
      </w:pPr>
    </w:p>
    <w:p w:rsidR="00B03AC2" w:rsidP="00C85DE1" w14:paraId="1CA0CEC7" w14:textId="77777777">
      <w:pPr>
        <w:jc w:val="center"/>
        <w:rPr>
          <w:rStyle w:val="Strong"/>
          <w:b w:val="0"/>
          <w:bCs w:val="0"/>
        </w:rPr>
      </w:pPr>
    </w:p>
    <w:p w:rsidR="00B03AC2" w:rsidP="00C85DE1" w14:paraId="2F13F655" w14:textId="7770BCBB">
      <w:pPr>
        <w:jc w:val="center"/>
        <w:rPr>
          <w:rStyle w:val="Strong"/>
          <w:b w:val="0"/>
          <w:bCs w:val="0"/>
        </w:rPr>
      </w:pPr>
      <w:r w:rsidRPr="00B03AC2">
        <w:rPr>
          <w:rStyle w:val="Strong"/>
          <w:b w:val="0"/>
          <w:bCs w:val="0"/>
          <w:noProof/>
        </w:rPr>
        <w:drawing>
          <wp:inline distT="0" distB="0" distL="0" distR="0">
            <wp:extent cx="5760720" cy="2931160"/>
            <wp:effectExtent l="0" t="0" r="0" b="2540"/>
            <wp:docPr id="1814673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6186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6050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45944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3DAE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97911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0F9C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753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3AC2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E3D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62C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6</cp:revision>
  <cp:lastPrinted>2023-11-24T14:07:15Z</cp:lastPrinted>
  <dcterms:created xsi:type="dcterms:W3CDTF">2023-11-22T16:50:00Z</dcterms:created>
  <dcterms:modified xsi:type="dcterms:W3CDTF">2023-11-22T18:29:00Z</dcterms:modified>
</cp:coreProperties>
</file>