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63DF" w:rsidP="001763DF" w14:paraId="00F1367B" w14:textId="77777777">
      <w:pPr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PARECER Nº 3/2024 AO PROJETO DE LEI Nº 68/2023</w:t>
      </w:r>
    </w:p>
    <w:p w:rsidR="00B43080" w:rsidRPr="00B43080" w:rsidP="00B43080" w14:paraId="5C340644" w14:textId="77777777">
      <w:pPr>
        <w:jc w:val="both"/>
        <w:rPr>
          <w:rFonts w:asciiTheme="minorHAnsi" w:hAnsiTheme="minorHAnsi" w:cstheme="minorHAnsi"/>
          <w:b/>
          <w:lang w:bidi="pt-PT"/>
        </w:rPr>
      </w:pPr>
      <w:r w:rsidRPr="00B43080">
        <w:rPr>
          <w:rFonts w:asciiTheme="minorHAnsi" w:hAnsiTheme="minorHAnsi" w:cstheme="minorHAnsi"/>
          <w:b/>
          <w:color w:val="000000"/>
        </w:rPr>
        <w:t>PROJETO DE LEI N° 68/2023.</w:t>
      </w:r>
    </w:p>
    <w:p w:rsidR="00B43080" w:rsidRPr="00B43080" w:rsidP="00B43080" w14:paraId="52E158C3" w14:textId="77777777">
      <w:pPr>
        <w:jc w:val="both"/>
        <w:rPr>
          <w:rFonts w:asciiTheme="minorHAnsi" w:hAnsiTheme="minorHAnsi" w:cstheme="minorHAnsi"/>
        </w:rPr>
      </w:pPr>
      <w:r w:rsidRPr="00B43080">
        <w:rPr>
          <w:rFonts w:asciiTheme="minorHAnsi" w:hAnsiTheme="minorHAnsi" w:cstheme="minorHAnsi"/>
          <w:lang w:bidi="pt-PT"/>
        </w:rPr>
        <w:t xml:space="preserve">Autor: </w:t>
      </w:r>
      <w:r w:rsidRPr="00B43080">
        <w:rPr>
          <w:rFonts w:asciiTheme="minorHAnsi" w:hAnsiTheme="minorHAnsi" w:cstheme="minorHAnsi"/>
          <w:b/>
          <w:lang w:bidi="pt-PT"/>
        </w:rPr>
        <w:t>EXECUTIVO MUNICIPAL</w:t>
      </w:r>
    </w:p>
    <w:p w:rsidR="00B43080" w:rsidRPr="00B43080" w:rsidP="00B43080" w14:paraId="2A17068F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B43080">
        <w:rPr>
          <w:rFonts w:asciiTheme="minorHAnsi" w:hAnsiTheme="minorHAnsi" w:cstheme="minorHAnsi"/>
          <w:sz w:val="22"/>
          <w:szCs w:val="22"/>
        </w:rPr>
        <w:t xml:space="preserve">Assunto </w:t>
      </w:r>
      <w:r w:rsidRPr="00CE1B65">
        <w:rPr>
          <w:rFonts w:asciiTheme="minorHAnsi" w:hAnsiTheme="minorHAnsi" w:cstheme="minorHAnsi"/>
          <w:bCs/>
          <w:i/>
          <w:iCs/>
          <w:sz w:val="22"/>
          <w:szCs w:val="22"/>
        </w:rPr>
        <w:t>“</w:t>
      </w:r>
      <w:r w:rsidRPr="00CE1B65">
        <w:rPr>
          <w:rFonts w:asciiTheme="minorHAnsi" w:hAnsiTheme="minorHAnsi" w:cstheme="minorHAnsi"/>
          <w:bCs/>
          <w:sz w:val="22"/>
          <w:szCs w:val="22"/>
        </w:rPr>
        <w:t>Dá nova redação aos artigos 2º; 3º; 4º; 5º; 6º; 7º; e, 9º, da Lei Municipal nº 3.348, de 14 de dezembro de 2023, que estima a receita e fixa a despesa do Município de Cordeirópolis para o exercício de2024.”</w:t>
      </w:r>
    </w:p>
    <w:p w:rsidR="00B43080" w:rsidRPr="00B43080" w:rsidP="00B43080" w14:paraId="50636DFF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B43080" w:rsidRPr="00B43080" w:rsidP="00B43080" w14:paraId="117FA582" w14:textId="77777777">
      <w:pPr>
        <w:jc w:val="both"/>
        <w:rPr>
          <w:rFonts w:asciiTheme="minorHAnsi" w:hAnsiTheme="minorHAnsi" w:cstheme="minorHAnsi"/>
          <w:lang w:bidi="pt-PT"/>
        </w:rPr>
      </w:pPr>
      <w:r w:rsidRPr="00B43080">
        <w:rPr>
          <w:rFonts w:asciiTheme="minorHAnsi" w:hAnsiTheme="minorHAnsi" w:cstheme="minorHAnsi"/>
          <w:b/>
          <w:lang w:bidi="pt-PT"/>
        </w:rPr>
        <w:t>PARECER DA COMISSÃO DE OBRAS, SERVIÇOS PÚBLICOS, EDUCAÇÃO, SAÚDE,</w:t>
      </w:r>
      <w:r w:rsidRPr="00B43080">
        <w:rPr>
          <w:rFonts w:asciiTheme="minorHAnsi" w:hAnsiTheme="minorHAnsi" w:cstheme="minorHAnsi"/>
          <w:b/>
          <w:lang w:bidi="pt-PT"/>
        </w:rPr>
        <w:br/>
        <w:t>ASSISTÊNCIA SOCIAL, AGRICULTURA, URBANISMO, MEIO AMBIENTE,</w:t>
      </w:r>
      <w:r w:rsidRPr="00B43080">
        <w:rPr>
          <w:rFonts w:asciiTheme="minorHAnsi" w:hAnsiTheme="minorHAnsi" w:cstheme="minorHAnsi"/>
          <w:b/>
          <w:lang w:bidi="pt-PT"/>
        </w:rPr>
        <w:br/>
        <w:t>CIDADANIA LEGISLAÇÃO PARTICIPATIVA.</w:t>
      </w:r>
      <w:r w:rsidRPr="00B43080">
        <w:rPr>
          <w:rFonts w:asciiTheme="minorHAnsi" w:hAnsiTheme="minorHAnsi" w:cstheme="minorHAnsi"/>
          <w:lang w:bidi="pt-PT"/>
        </w:rPr>
        <w:t xml:space="preserve">    </w:t>
      </w:r>
    </w:p>
    <w:p w:rsidR="00B43080" w:rsidRPr="00B43080" w:rsidP="00B43080" w14:paraId="68FD25D8" w14:textId="77777777">
      <w:pPr>
        <w:jc w:val="both"/>
        <w:rPr>
          <w:rFonts w:asciiTheme="minorHAnsi" w:hAnsiTheme="minorHAnsi" w:cstheme="minorHAnsi"/>
        </w:rPr>
      </w:pPr>
      <w:r w:rsidRPr="00B43080">
        <w:rPr>
          <w:rFonts w:asciiTheme="minorHAnsi" w:hAnsiTheme="minorHAnsi" w:cstheme="minorHAnsi"/>
          <w:lang w:bidi="pt-PT"/>
        </w:rPr>
        <w:t xml:space="preserve">       </w:t>
      </w:r>
      <w:r w:rsidRPr="00B43080">
        <w:rPr>
          <w:rFonts w:asciiTheme="minorHAnsi" w:hAnsiTheme="minorHAnsi" w:cstheme="minorHAnsi"/>
        </w:rPr>
        <w:t>A Lei Orçamentária Anual, aprovada no ano anterior, consigna créditos orçamentários para execução no decorrer do exercício vigente, ou seja, demonstra de qual modo serão arrecadados e gastos os recursos públicos.</w:t>
      </w:r>
    </w:p>
    <w:p w:rsidR="00B43080" w:rsidRPr="00B43080" w:rsidP="00B43080" w14:paraId="52A1C37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43080">
        <w:rPr>
          <w:rFonts w:asciiTheme="minorHAnsi" w:hAnsiTheme="minorHAnsi" w:cstheme="minorHAnsi"/>
        </w:rPr>
        <w:t xml:space="preserve">     Durante a fase de planejamento e elaboração da proposta orçamentária do Município, são realizadas estimativas das receitas a serem auferidas no ano vindouro, seguindo-se os critérios definidos na Constituição Federal e nas Leis, em especial o quanto previsto no artigo12 da Lei de Responsabilidade Fiscal.</w:t>
      </w:r>
    </w:p>
    <w:p w:rsidR="00B43080" w:rsidRPr="00B43080" w:rsidP="00B43080" w14:paraId="22D4403D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B43080" w:rsidRPr="00B43080" w:rsidP="00B43080" w14:paraId="43B12AB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43080">
        <w:rPr>
          <w:rFonts w:asciiTheme="minorHAnsi" w:hAnsiTheme="minorHAnsi" w:cstheme="minorHAnsi"/>
        </w:rPr>
        <w:t xml:space="preserve">     Contudo, nota-se que por um lapso, a encaminhar a proposta, o proponente encaminhou os quadros e anexos corretos, porém se esqueceu de alterar os valores expostos no corpo da Lei, o qual contém referência aos valores do orçamento já executado do ano de 2023, com a receita e a despesa orçamentária estimada em R$ 325.067.000,00 (trezentos e vinte e cinco milhões e sessenta e sete mil reais), quando os quadros remetem ao valor de R$285.542.000,00 (duzentos e oitenta e cinco milhões e quinhentos e quarenta e dois mil reais).</w:t>
      </w:r>
    </w:p>
    <w:p w:rsidR="00B43080" w:rsidRPr="00B43080" w:rsidP="00B43080" w14:paraId="7EC198E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B43080" w:rsidRPr="00B43080" w:rsidP="00B43080" w14:paraId="6413ECF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43080">
        <w:rPr>
          <w:rFonts w:asciiTheme="minorHAnsi" w:hAnsiTheme="minorHAnsi" w:cstheme="minorHAnsi"/>
        </w:rPr>
        <w:t xml:space="preserve">     Deste modo, verifica-se a ocorrência de erro de ordem técnica, passível de correção, sem qualquer implicação ou alteração nas bases de cálculo utilizadas, não consistindo em reestimativa de valor, o que também seria possível em caso de constatação pretérita pela Câmara Municipal, conforme autoriza o §1º do art. 12 da Lei de Responsabilidade Fiscal.</w:t>
      </w:r>
    </w:p>
    <w:p w:rsidR="00B43080" w:rsidRPr="00B43080" w:rsidP="00B43080" w14:paraId="4C81B6D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B43080" w:rsidRPr="00B43080" w:rsidP="00B43080" w14:paraId="27513033" w14:textId="77777777">
      <w:pPr>
        <w:jc w:val="both"/>
        <w:rPr>
          <w:rFonts w:asciiTheme="minorHAnsi" w:hAnsiTheme="minorHAnsi" w:cstheme="minorHAnsi"/>
          <w:lang w:bidi="pt-PT"/>
        </w:rPr>
      </w:pPr>
      <w:r w:rsidRPr="00B43080">
        <w:rPr>
          <w:rFonts w:asciiTheme="minorHAnsi" w:hAnsiTheme="minorHAnsi" w:cstheme="minorHAnsi"/>
          <w:lang w:bidi="pt-PT"/>
        </w:rPr>
        <w:tab/>
      </w:r>
      <w:r w:rsidRPr="00865ED9">
        <w:rPr>
          <w:rFonts w:asciiTheme="minorHAnsi" w:hAnsiTheme="minorHAnsi" w:cstheme="minorHAnsi"/>
        </w:rPr>
        <w:t xml:space="preserve">Nestes termos, não vislumbro </w:t>
      </w:r>
      <w:r w:rsidRPr="00B43080">
        <w:rPr>
          <w:rFonts w:asciiTheme="minorHAnsi" w:hAnsiTheme="minorHAnsi" w:cstheme="minorHAnsi"/>
          <w:b/>
          <w:lang w:bidi="pt-PT"/>
        </w:rPr>
        <w:t>óbice</w:t>
      </w:r>
      <w:r w:rsidRPr="00B43080">
        <w:rPr>
          <w:rFonts w:asciiTheme="minorHAnsi" w:hAnsiTheme="minorHAnsi" w:cstheme="minorHAnsi"/>
          <w:lang w:bidi="pt-PT"/>
        </w:rPr>
        <w:t xml:space="preserve"> de ordem legal para sua regular tramitação, eis que legal e constitucional, no que se refere à </w:t>
      </w:r>
      <w:r w:rsidRPr="00B43080">
        <w:rPr>
          <w:rFonts w:asciiTheme="minorHAnsi" w:hAnsiTheme="minorHAnsi" w:cstheme="minorHAnsi"/>
          <w:b/>
          <w:lang w:bidi="pt-PT"/>
        </w:rPr>
        <w:t>COMISSÃO DE OBRAS, SERVIÇOS PÚBLICOS, EDUCAÇÃO, SAÚDE, ASSISTÊNCIA SOCIAL, AGRICULTURA, URBANISMO, MEIO AMBIENTE,</w:t>
      </w:r>
      <w:r w:rsidRPr="00B43080">
        <w:rPr>
          <w:rFonts w:asciiTheme="minorHAnsi" w:hAnsiTheme="minorHAnsi" w:cstheme="minorHAnsi"/>
          <w:b/>
          <w:lang w:bidi="pt-PT"/>
        </w:rPr>
        <w:br/>
        <w:t>CIDADANIA LEGISLAÇÃO PARTICIPATIVA</w:t>
      </w:r>
      <w:r w:rsidRPr="00B43080">
        <w:rPr>
          <w:rFonts w:asciiTheme="minorHAnsi" w:hAnsiTheme="minorHAnsi" w:cstheme="minorHAnsi"/>
          <w:lang w:bidi="pt-PT"/>
        </w:rPr>
        <w:t>.</w:t>
      </w:r>
    </w:p>
    <w:p w:rsidR="00B43080" w:rsidRPr="00E2385B" w:rsidP="00B43080" w14:paraId="70B2EE4A" w14:textId="77777777">
      <w:pPr>
        <w:jc w:val="both"/>
        <w:rPr>
          <w:sz w:val="24"/>
          <w:szCs w:val="24"/>
        </w:rPr>
      </w:pPr>
      <w:r w:rsidRPr="00B43080">
        <w:rPr>
          <w:rFonts w:asciiTheme="minorHAnsi" w:hAnsiTheme="minorHAnsi" w:cstheme="minorHAnsi"/>
          <w:lang w:bidi="pt-PT"/>
        </w:rPr>
        <w:tab/>
        <w:t>Assim sendo, esse relator é favorável ao encaminhamento do Projeto ao Plenário para discussão e votação, eis que este órgão é soberano em suas decisões</w:t>
      </w:r>
      <w:r w:rsidRPr="00E2385B">
        <w:rPr>
          <w:sz w:val="24"/>
          <w:szCs w:val="24"/>
          <w:lang w:bidi="pt-PT"/>
        </w:rPr>
        <w:t>.</w:t>
      </w:r>
    </w:p>
    <w:p w:rsidR="00595051" w:rsidRPr="005E67DE" w:rsidP="005B2326" w14:paraId="3C81D36C" w14:textId="28A34994">
      <w:pPr>
        <w:jc w:val="both"/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06119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700278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66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39DF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763DF"/>
    <w:rsid w:val="0017673B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0C41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56DF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95051"/>
    <w:rsid w:val="005A319A"/>
    <w:rsid w:val="005A3D6E"/>
    <w:rsid w:val="005A6695"/>
    <w:rsid w:val="005B0653"/>
    <w:rsid w:val="005B22FD"/>
    <w:rsid w:val="005B2326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557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5ED9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1126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340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080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3A9"/>
    <w:rsid w:val="00B6560D"/>
    <w:rsid w:val="00B6666B"/>
    <w:rsid w:val="00B71D0B"/>
    <w:rsid w:val="00B731D1"/>
    <w:rsid w:val="00B748F9"/>
    <w:rsid w:val="00B75BD8"/>
    <w:rsid w:val="00B76C59"/>
    <w:rsid w:val="00B7737B"/>
    <w:rsid w:val="00B808E0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20DD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2D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94E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1B6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85B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6BB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4</cp:revision>
  <cp:lastPrinted>2024-02-15T14:39:24Z</cp:lastPrinted>
  <dcterms:created xsi:type="dcterms:W3CDTF">2024-02-15T12:41:00Z</dcterms:created>
  <dcterms:modified xsi:type="dcterms:W3CDTF">2024-02-15T14:20:00Z</dcterms:modified>
</cp:coreProperties>
</file>